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47" w:rsidRDefault="00587CCA" w:rsidP="00011747">
      <w:pPr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25.15pt;margin-top:-7.85pt;width:215.55pt;height:49.3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#fde9d9 [665]">
            <v:textbox style="mso-next-textbox:#Textfeld 2;mso-fit-shape-to-text:t">
              <w:txbxContent>
                <w:p w:rsidR="00587CCA" w:rsidRPr="00587CCA" w:rsidRDefault="00587CCA" w:rsidP="00587C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r w:rsidRPr="00587CCA">
                    <w:rPr>
                      <w:rFonts w:ascii="Arial" w:hAnsi="Arial" w:cs="Arial"/>
                      <w:sz w:val="18"/>
                      <w:szCs w:val="18"/>
                    </w:rPr>
                    <w:t xml:space="preserve">Mit freundlicher Genehmigung von </w:t>
                  </w:r>
                  <w:r w:rsidRPr="00587CCA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Prof. Dr. Christina Hansen, </w:t>
                  </w:r>
                  <w:r w:rsidRPr="00587CCA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Lehrstuhl für Grundschulpädagogik und -didaktik, </w:t>
                  </w:r>
                  <w:r w:rsidRPr="00587CCA">
                    <w:rPr>
                      <w:rFonts w:ascii="Arial" w:hAnsi="Arial" w:cs="Arial"/>
                      <w:sz w:val="18"/>
                      <w:szCs w:val="18"/>
                    </w:rPr>
                    <w:br/>
                    <w:t>Universität Passau</w:t>
                  </w:r>
                  <w:bookmarkEnd w:id="0"/>
                </w:p>
              </w:txbxContent>
            </v:textbox>
            <w10:wrap type="square"/>
          </v:shape>
        </w:pict>
      </w:r>
    </w:p>
    <w:tbl>
      <w:tblPr>
        <w:tblW w:w="5346" w:type="pct"/>
        <w:tblInd w:w="-31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ckThinLargeGap" w:sz="24" w:space="0" w:color="548DD4" w:themeColor="text2" w:themeTint="99"/>
          <w:right w:val="thickThinLargeGap" w:sz="2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96"/>
        <w:gridCol w:w="2924"/>
        <w:gridCol w:w="4185"/>
      </w:tblGrid>
      <w:tr w:rsidR="00011747" w:rsidRPr="002A3EB9">
        <w:trPr>
          <w:trHeight w:val="255"/>
        </w:trPr>
        <w:tc>
          <w:tcPr>
            <w:tcW w:w="1482" w:type="pct"/>
            <w:shd w:val="clear" w:color="auto" w:fill="95B3D7" w:themeFill="accent1" w:themeFillTint="99"/>
            <w:vAlign w:val="center"/>
          </w:tcPr>
          <w:p w:rsidR="008C3C58" w:rsidRDefault="0031352C" w:rsidP="00011747">
            <w:pPr>
              <w:pStyle w:val="Kopfzeile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Portfolio zur L</w:t>
            </w:r>
            <w:r w:rsidR="00EF001D">
              <w:rPr>
                <w:rFonts w:ascii="Calibri" w:hAnsi="Calibri"/>
                <w:b/>
                <w:sz w:val="20"/>
              </w:rPr>
              <w:t>ehrveranstaltung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  <w:p w:rsidR="00011747" w:rsidRPr="00EF001D" w:rsidRDefault="00EF001D" w:rsidP="00011747">
            <w:pPr>
              <w:pStyle w:val="Kopfzeile"/>
              <w:rPr>
                <w:rFonts w:ascii="Calibri" w:hAnsi="Calibri"/>
                <w:b/>
                <w:i/>
                <w:caps/>
                <w:sz w:val="20"/>
              </w:rPr>
            </w:pPr>
            <w:r w:rsidRPr="00EF001D">
              <w:rPr>
                <w:rFonts w:ascii="Calibri" w:hAnsi="Calibri"/>
                <w:b/>
                <w:i/>
                <w:sz w:val="20"/>
              </w:rPr>
              <w:t>LV Bezeichnung</w:t>
            </w:r>
          </w:p>
        </w:tc>
        <w:tc>
          <w:tcPr>
            <w:tcW w:w="1447" w:type="pct"/>
            <w:shd w:val="clear" w:color="auto" w:fill="95B3D7" w:themeFill="accent1" w:themeFillTint="99"/>
            <w:vAlign w:val="center"/>
          </w:tcPr>
          <w:p w:rsidR="00011747" w:rsidRPr="002A3EB9" w:rsidRDefault="0031352C" w:rsidP="008C3C58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  <w:r w:rsidRPr="002A3EB9">
              <w:rPr>
                <w:sz w:val="20"/>
              </w:rPr>
              <w:t xml:space="preserve">: </w:t>
            </w:r>
            <w:r>
              <w:rPr>
                <w:sz w:val="20"/>
              </w:rPr>
              <w:t>Peter Mustermax</w:t>
            </w:r>
          </w:p>
        </w:tc>
        <w:tc>
          <w:tcPr>
            <w:tcW w:w="2071" w:type="pct"/>
            <w:tcBorders>
              <w:top w:val="thinThickLargeGap" w:sz="24" w:space="0" w:color="548DD4" w:themeColor="text2" w:themeTint="99"/>
              <w:bottom w:val="thinThickLargeGap" w:sz="24" w:space="0" w:color="548DD4" w:themeColor="text2" w:themeTint="99"/>
            </w:tcBorders>
            <w:shd w:val="clear" w:color="auto" w:fill="548DD4" w:themeFill="text2" w:themeFillTint="99"/>
          </w:tcPr>
          <w:p w:rsidR="00011747" w:rsidRPr="002A3EB9" w:rsidRDefault="0031352C" w:rsidP="00EF001D">
            <w:pPr>
              <w:pStyle w:val="Kopfzeile"/>
              <w:rPr>
                <w:caps/>
              </w:rPr>
            </w:pPr>
            <w:r>
              <w:rPr>
                <w:rFonts w:ascii="Calibri" w:hAnsi="Calibri"/>
                <w:b/>
                <w:sz w:val="20"/>
              </w:rPr>
              <w:t>Studienkennzahl</w:t>
            </w:r>
            <w:r w:rsidRPr="002A3EB9">
              <w:rPr>
                <w:rFonts w:ascii="Calibri" w:hAnsi="Calibri"/>
                <w:b/>
                <w:sz w:val="20"/>
              </w:rPr>
              <w:t xml:space="preserve">: </w:t>
            </w:r>
            <w:r w:rsidR="00EF001D" w:rsidRPr="00EF001D">
              <w:rPr>
                <w:rFonts w:ascii="Calibri" w:hAnsi="Calibri"/>
                <w:b/>
                <w:i/>
                <w:sz w:val="20"/>
              </w:rPr>
              <w:t>XXXXXX</w:t>
            </w:r>
          </w:p>
        </w:tc>
      </w:tr>
      <w:tr w:rsidR="00011747" w:rsidRPr="002A3EB9">
        <w:trPr>
          <w:trHeight w:val="255"/>
        </w:trPr>
        <w:tc>
          <w:tcPr>
            <w:tcW w:w="1482" w:type="pct"/>
            <w:shd w:val="clear" w:color="auto" w:fill="95B3D7" w:themeFill="accent1" w:themeFillTint="99"/>
            <w:vAlign w:val="center"/>
          </w:tcPr>
          <w:p w:rsidR="00011747" w:rsidRPr="002A3EB9" w:rsidRDefault="00587CCA" w:rsidP="00011747">
            <w:pPr>
              <w:pStyle w:val="Kopfzeile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7" w:type="pct"/>
            <w:shd w:val="clear" w:color="auto" w:fill="95B3D7" w:themeFill="accent1" w:themeFillTint="99"/>
            <w:vAlign w:val="center"/>
          </w:tcPr>
          <w:p w:rsidR="00011747" w:rsidRPr="002A3EB9" w:rsidRDefault="00587CCA" w:rsidP="00011747">
            <w:pPr>
              <w:rPr>
                <w:sz w:val="20"/>
              </w:rPr>
            </w:pPr>
          </w:p>
        </w:tc>
        <w:tc>
          <w:tcPr>
            <w:tcW w:w="2071" w:type="pct"/>
            <w:tcBorders>
              <w:top w:val="thinThickLargeGap" w:sz="24" w:space="0" w:color="548DD4" w:themeColor="text2" w:themeTint="99"/>
              <w:bottom w:val="thickThinLargeGap" w:sz="24" w:space="0" w:color="548DD4" w:themeColor="text2" w:themeTint="99"/>
            </w:tcBorders>
            <w:shd w:val="clear" w:color="auto" w:fill="548DD4" w:themeFill="text2" w:themeFillTint="99"/>
          </w:tcPr>
          <w:p w:rsidR="00011747" w:rsidRPr="002A3EB9" w:rsidRDefault="00587CCA" w:rsidP="00011747">
            <w:pPr>
              <w:pStyle w:val="Kopfzeile"/>
              <w:rPr>
                <w:rFonts w:ascii="Calibri" w:hAnsi="Calibri"/>
                <w:b/>
                <w:sz w:val="20"/>
              </w:rPr>
            </w:pPr>
          </w:p>
        </w:tc>
      </w:tr>
    </w:tbl>
    <w:p w:rsidR="00011747" w:rsidRDefault="00587CCA" w:rsidP="00011747">
      <w:pPr>
        <w:rPr>
          <w:sz w:val="20"/>
        </w:rPr>
      </w:pPr>
    </w:p>
    <w:p w:rsidR="00011747" w:rsidRPr="00F0702F" w:rsidRDefault="0031352C" w:rsidP="00011747">
      <w:pPr>
        <w:ind w:left="-426"/>
        <w:rPr>
          <w:sz w:val="20"/>
        </w:rPr>
      </w:pPr>
      <w:r w:rsidRPr="00F0702F">
        <w:rPr>
          <w:sz w:val="20"/>
        </w:rPr>
        <w:t>Thema:</w:t>
      </w:r>
    </w:p>
    <w:p w:rsidR="00011747" w:rsidRPr="00F0702F" w:rsidRDefault="0031352C" w:rsidP="00011747">
      <w:pPr>
        <w:ind w:left="-426"/>
        <w:rPr>
          <w:sz w:val="20"/>
        </w:rPr>
      </w:pPr>
      <w:r w:rsidRPr="00F0702F">
        <w:rPr>
          <w:sz w:val="20"/>
        </w:rPr>
        <w:t>Die Jahrgangsmischung erfordert sowohl individualisierten als auch gemeinsamen Unterricht.</w:t>
      </w:r>
    </w:p>
    <w:p w:rsidR="00011747" w:rsidRDefault="00587CCA" w:rsidP="00011747">
      <w:pPr>
        <w:ind w:hanging="426"/>
        <w:rPr>
          <w:sz w:val="20"/>
        </w:rPr>
      </w:pPr>
    </w:p>
    <w:tbl>
      <w:tblPr>
        <w:tblStyle w:val="Tabellenraster"/>
        <w:tblW w:w="10632" w:type="dxa"/>
        <w:tblInd w:w="-714" w:type="dxa"/>
        <w:tblLayout w:type="fixed"/>
        <w:tblLook w:val="00BF" w:firstRow="1" w:lastRow="0" w:firstColumn="1" w:lastColumn="0" w:noHBand="0" w:noVBand="0"/>
      </w:tblPr>
      <w:tblGrid>
        <w:gridCol w:w="284"/>
        <w:gridCol w:w="6208"/>
        <w:gridCol w:w="1035"/>
        <w:gridCol w:w="99"/>
        <w:gridCol w:w="936"/>
        <w:gridCol w:w="57"/>
        <w:gridCol w:w="978"/>
        <w:gridCol w:w="14"/>
        <w:gridCol w:w="1021"/>
      </w:tblGrid>
      <w:tr w:rsidR="00A959FF">
        <w:tc>
          <w:tcPr>
            <w:tcW w:w="6492" w:type="dxa"/>
            <w:gridSpan w:val="2"/>
          </w:tcPr>
          <w:p w:rsidR="00A959FF" w:rsidRDefault="0031352C" w:rsidP="00011747">
            <w:pPr>
              <w:rPr>
                <w:sz w:val="20"/>
              </w:rPr>
            </w:pPr>
            <w:r>
              <w:rPr>
                <w:sz w:val="20"/>
              </w:rPr>
              <w:t>Qualitätskriterien des Produktportfolios</w:t>
            </w:r>
          </w:p>
        </w:tc>
        <w:tc>
          <w:tcPr>
            <w:tcW w:w="1134" w:type="dxa"/>
            <w:gridSpan w:val="2"/>
          </w:tcPr>
          <w:p w:rsidR="00A959FF" w:rsidRPr="001C58A5" w:rsidRDefault="0031352C" w:rsidP="005C2CD5">
            <w:pPr>
              <w:jc w:val="center"/>
              <w:rPr>
                <w:sz w:val="16"/>
              </w:rPr>
            </w:pPr>
            <w:r w:rsidRPr="001C58A5">
              <w:rPr>
                <w:sz w:val="16"/>
              </w:rPr>
              <w:t>Über Erwartung erfüllt</w:t>
            </w:r>
          </w:p>
        </w:tc>
        <w:tc>
          <w:tcPr>
            <w:tcW w:w="993" w:type="dxa"/>
            <w:gridSpan w:val="2"/>
          </w:tcPr>
          <w:p w:rsidR="001C58A5" w:rsidRPr="001C58A5" w:rsidRDefault="0031352C" w:rsidP="00011747">
            <w:pPr>
              <w:rPr>
                <w:sz w:val="16"/>
              </w:rPr>
            </w:pPr>
            <w:r w:rsidRPr="001C58A5">
              <w:rPr>
                <w:sz w:val="16"/>
              </w:rPr>
              <w:t xml:space="preserve">gut </w:t>
            </w:r>
          </w:p>
          <w:p w:rsidR="00A959FF" w:rsidRPr="001C58A5" w:rsidRDefault="0031352C" w:rsidP="00011747">
            <w:pPr>
              <w:rPr>
                <w:sz w:val="16"/>
              </w:rPr>
            </w:pPr>
            <w:r w:rsidRPr="001C58A5">
              <w:rPr>
                <w:sz w:val="16"/>
              </w:rPr>
              <w:t>erfüllt</w:t>
            </w:r>
          </w:p>
        </w:tc>
        <w:tc>
          <w:tcPr>
            <w:tcW w:w="992" w:type="dxa"/>
            <w:gridSpan w:val="2"/>
          </w:tcPr>
          <w:p w:rsidR="00A959FF" w:rsidRPr="001C58A5" w:rsidRDefault="0031352C" w:rsidP="00011747">
            <w:pPr>
              <w:rPr>
                <w:sz w:val="16"/>
              </w:rPr>
            </w:pPr>
            <w:r w:rsidRPr="001C58A5">
              <w:rPr>
                <w:sz w:val="16"/>
              </w:rPr>
              <w:t>aus-reichend erfüllt</w:t>
            </w:r>
          </w:p>
        </w:tc>
        <w:tc>
          <w:tcPr>
            <w:tcW w:w="1021" w:type="dxa"/>
          </w:tcPr>
          <w:p w:rsidR="001C58A5" w:rsidRPr="001C58A5" w:rsidRDefault="0031352C" w:rsidP="00011747">
            <w:pPr>
              <w:rPr>
                <w:sz w:val="16"/>
              </w:rPr>
            </w:pPr>
            <w:r w:rsidRPr="001C58A5">
              <w:rPr>
                <w:sz w:val="16"/>
              </w:rPr>
              <w:t xml:space="preserve">nicht </w:t>
            </w:r>
          </w:p>
          <w:p w:rsidR="00A959FF" w:rsidRPr="001C58A5" w:rsidRDefault="0031352C" w:rsidP="00011747">
            <w:pPr>
              <w:rPr>
                <w:sz w:val="16"/>
              </w:rPr>
            </w:pPr>
            <w:r w:rsidRPr="001C58A5">
              <w:rPr>
                <w:sz w:val="16"/>
              </w:rPr>
              <w:t>erfüllt</w:t>
            </w:r>
          </w:p>
        </w:tc>
      </w:tr>
      <w:tr w:rsidR="00A959FF">
        <w:tc>
          <w:tcPr>
            <w:tcW w:w="10632" w:type="dxa"/>
            <w:gridSpan w:val="9"/>
          </w:tcPr>
          <w:p w:rsidR="00A959FF" w:rsidRDefault="0031352C" w:rsidP="008C3C58">
            <w:pPr>
              <w:rPr>
                <w:sz w:val="20"/>
              </w:rPr>
            </w:pPr>
            <w:r>
              <w:rPr>
                <w:sz w:val="20"/>
              </w:rPr>
              <w:t xml:space="preserve">Aufbau und Struktur </w:t>
            </w:r>
          </w:p>
        </w:tc>
      </w:tr>
      <w:tr w:rsidR="00A959FF">
        <w:tc>
          <w:tcPr>
            <w:tcW w:w="284" w:type="dxa"/>
          </w:tcPr>
          <w:p w:rsidR="00A959FF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A959FF" w:rsidRDefault="0031352C" w:rsidP="008C3C58">
            <w:pPr>
              <w:rPr>
                <w:sz w:val="20"/>
              </w:rPr>
            </w:pPr>
            <w:r>
              <w:rPr>
                <w:sz w:val="20"/>
              </w:rPr>
              <w:t>Die Arbeit verfügt über eine themenspezifische und strukturierte Gliederung.</w:t>
            </w:r>
          </w:p>
        </w:tc>
        <w:tc>
          <w:tcPr>
            <w:tcW w:w="1035" w:type="dxa"/>
          </w:tcPr>
          <w:p w:rsidR="00A959FF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587CCA" w:rsidP="00011747">
            <w:pPr>
              <w:jc w:val="center"/>
              <w:rPr>
                <w:sz w:val="20"/>
              </w:rPr>
            </w:pPr>
          </w:p>
        </w:tc>
      </w:tr>
      <w:tr w:rsidR="00A959FF">
        <w:tc>
          <w:tcPr>
            <w:tcW w:w="284" w:type="dxa"/>
          </w:tcPr>
          <w:p w:rsidR="00A959FF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A959FF" w:rsidRDefault="0031352C" w:rsidP="00504A4C">
            <w:pPr>
              <w:rPr>
                <w:sz w:val="20"/>
              </w:rPr>
            </w:pPr>
            <w:r>
              <w:rPr>
                <w:sz w:val="20"/>
              </w:rPr>
              <w:t>Die Arbeit führt mit einem Problemaufriss zum Thema.</w:t>
            </w:r>
          </w:p>
        </w:tc>
        <w:tc>
          <w:tcPr>
            <w:tcW w:w="1035" w:type="dxa"/>
          </w:tcPr>
          <w:p w:rsidR="00A959FF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587CCA" w:rsidP="00011747">
            <w:pPr>
              <w:jc w:val="center"/>
              <w:rPr>
                <w:sz w:val="20"/>
              </w:rPr>
            </w:pPr>
          </w:p>
        </w:tc>
      </w:tr>
      <w:tr w:rsidR="00A959FF">
        <w:tc>
          <w:tcPr>
            <w:tcW w:w="284" w:type="dxa"/>
          </w:tcPr>
          <w:p w:rsidR="00A959FF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A959FF" w:rsidRDefault="0031352C" w:rsidP="008C3C58">
            <w:pPr>
              <w:rPr>
                <w:sz w:val="20"/>
              </w:rPr>
            </w:pPr>
            <w:r>
              <w:rPr>
                <w:sz w:val="20"/>
              </w:rPr>
              <w:t>Die Arbeit verfügt über konkrete Fragen und eine Zielsetzung.</w:t>
            </w:r>
          </w:p>
        </w:tc>
        <w:tc>
          <w:tcPr>
            <w:tcW w:w="1035" w:type="dxa"/>
          </w:tcPr>
          <w:p w:rsidR="00A959FF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8C3C58">
            <w:pPr>
              <w:rPr>
                <w:sz w:val="20"/>
              </w:rPr>
            </w:pPr>
            <w:r>
              <w:rPr>
                <w:sz w:val="20"/>
              </w:rPr>
              <w:t>Die Arbeit verfügt über eine professionsspezifische Fachsprache.</w:t>
            </w:r>
          </w:p>
        </w:tc>
        <w:tc>
          <w:tcPr>
            <w:tcW w:w="1035" w:type="dxa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6492" w:type="dxa"/>
            <w:gridSpan w:val="2"/>
          </w:tcPr>
          <w:p w:rsidR="00504A4C" w:rsidRDefault="0031352C" w:rsidP="00011747">
            <w:pPr>
              <w:rPr>
                <w:sz w:val="20"/>
              </w:rPr>
            </w:pPr>
            <w:r>
              <w:rPr>
                <w:sz w:val="20"/>
              </w:rPr>
              <w:t xml:space="preserve">Wissenschaftliche Bearbeitung </w:t>
            </w:r>
          </w:p>
        </w:tc>
        <w:tc>
          <w:tcPr>
            <w:tcW w:w="1035" w:type="dxa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011747">
            <w:pPr>
              <w:rPr>
                <w:sz w:val="20"/>
              </w:rPr>
            </w:pPr>
            <w:r>
              <w:rPr>
                <w:sz w:val="20"/>
              </w:rPr>
              <w:t>Kernbegriffe und Konzepte aus der Fachwissenschaft werden berücksichtigt bzw. aufgenommen.</w:t>
            </w:r>
          </w:p>
        </w:tc>
        <w:tc>
          <w:tcPr>
            <w:tcW w:w="1035" w:type="dxa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011747">
            <w:pPr>
              <w:rPr>
                <w:sz w:val="20"/>
              </w:rPr>
            </w:pPr>
            <w:r>
              <w:rPr>
                <w:sz w:val="20"/>
              </w:rPr>
              <w:t>Fachwissenschaftliche Standards (Zitation, Quellenangaben, Befundlage) werden eingehalten.</w:t>
            </w:r>
          </w:p>
        </w:tc>
        <w:tc>
          <w:tcPr>
            <w:tcW w:w="1035" w:type="dxa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D004B4">
            <w:pPr>
              <w:rPr>
                <w:sz w:val="20"/>
              </w:rPr>
            </w:pPr>
            <w:r>
              <w:rPr>
                <w:sz w:val="20"/>
              </w:rPr>
              <w:t>Die Themen/Teilbereiche werden fachlich richtig erarbeitet.</w:t>
            </w:r>
          </w:p>
        </w:tc>
        <w:tc>
          <w:tcPr>
            <w:tcW w:w="1035" w:type="dxa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D004B4">
            <w:pPr>
              <w:rPr>
                <w:sz w:val="20"/>
              </w:rPr>
            </w:pPr>
            <w:r>
              <w:rPr>
                <w:sz w:val="20"/>
              </w:rPr>
              <w:t>Die Teilbereiche werden differenziert und systematisch diskutiert.</w:t>
            </w:r>
          </w:p>
        </w:tc>
        <w:tc>
          <w:tcPr>
            <w:tcW w:w="1035" w:type="dxa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D004B4">
            <w:pPr>
              <w:rPr>
                <w:sz w:val="20"/>
              </w:rPr>
            </w:pPr>
            <w:r>
              <w:rPr>
                <w:sz w:val="20"/>
              </w:rPr>
              <w:t>Die Aussagen sind empirisch/theoretisch belegt.</w:t>
            </w:r>
          </w:p>
        </w:tc>
        <w:tc>
          <w:tcPr>
            <w:tcW w:w="1035" w:type="dxa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D004B4">
            <w:pPr>
              <w:rPr>
                <w:sz w:val="20"/>
              </w:rPr>
            </w:pPr>
            <w:r>
              <w:rPr>
                <w:sz w:val="20"/>
              </w:rPr>
              <w:t>Es gelingt eine eigenständige und wissenschaftlich begründete Positionierung.</w:t>
            </w:r>
          </w:p>
        </w:tc>
        <w:tc>
          <w:tcPr>
            <w:tcW w:w="1035" w:type="dxa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8C3C58">
            <w:pPr>
              <w:rPr>
                <w:sz w:val="20"/>
              </w:rPr>
            </w:pPr>
            <w:r>
              <w:rPr>
                <w:sz w:val="20"/>
              </w:rPr>
              <w:t>Die einzelnen Teilbereiche stehen in Bezug zueinander.</w:t>
            </w:r>
          </w:p>
        </w:tc>
        <w:tc>
          <w:tcPr>
            <w:tcW w:w="1035" w:type="dxa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6492" w:type="dxa"/>
            <w:gridSpan w:val="2"/>
          </w:tcPr>
          <w:p w:rsidR="00504A4C" w:rsidRDefault="0031352C" w:rsidP="008C3C58">
            <w:pPr>
              <w:rPr>
                <w:sz w:val="20"/>
              </w:rPr>
            </w:pPr>
            <w:r>
              <w:rPr>
                <w:sz w:val="20"/>
              </w:rPr>
              <w:t>Bearbeitung des Themas und Transfer in die Praxis</w:t>
            </w:r>
          </w:p>
        </w:tc>
        <w:tc>
          <w:tcPr>
            <w:tcW w:w="1035" w:type="dxa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D004B4">
            <w:pPr>
              <w:rPr>
                <w:sz w:val="20"/>
              </w:rPr>
            </w:pPr>
            <w:r>
              <w:rPr>
                <w:sz w:val="20"/>
              </w:rPr>
              <w:t>Theorie und Praxis stehen systematisch in Bezug.</w:t>
            </w:r>
          </w:p>
        </w:tc>
        <w:tc>
          <w:tcPr>
            <w:tcW w:w="1035" w:type="dxa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011747">
            <w:pPr>
              <w:rPr>
                <w:sz w:val="20"/>
              </w:rPr>
            </w:pPr>
            <w:r>
              <w:rPr>
                <w:sz w:val="20"/>
              </w:rPr>
              <w:t>Die Teilbereiche werden differenziert analysiert und diskutiert.</w:t>
            </w:r>
          </w:p>
        </w:tc>
        <w:tc>
          <w:tcPr>
            <w:tcW w:w="1035" w:type="dxa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8C3C58">
            <w:pPr>
              <w:rPr>
                <w:sz w:val="20"/>
              </w:rPr>
            </w:pPr>
            <w:r>
              <w:rPr>
                <w:sz w:val="20"/>
              </w:rPr>
              <w:t>Das Beispiel eignet sich, um den Zusammenhang zwischen Theorie und Praxis nachvollziehbar aufzuzeigen (Transfer)</w:t>
            </w:r>
          </w:p>
        </w:tc>
        <w:tc>
          <w:tcPr>
            <w:tcW w:w="1035" w:type="dxa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011747">
            <w:pPr>
              <w:rPr>
                <w:sz w:val="20"/>
              </w:rPr>
            </w:pPr>
            <w:r>
              <w:rPr>
                <w:sz w:val="20"/>
              </w:rPr>
              <w:t>Das Beispiel nimmt auf die oben geführte theoretische und empirische Diskussion Bezug.</w:t>
            </w:r>
          </w:p>
        </w:tc>
        <w:tc>
          <w:tcPr>
            <w:tcW w:w="1035" w:type="dxa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6492" w:type="dxa"/>
            <w:gridSpan w:val="2"/>
          </w:tcPr>
          <w:p w:rsidR="00504A4C" w:rsidRDefault="0031352C" w:rsidP="00011747">
            <w:pPr>
              <w:rPr>
                <w:sz w:val="20"/>
              </w:rPr>
            </w:pPr>
            <w:r>
              <w:rPr>
                <w:sz w:val="20"/>
              </w:rPr>
              <w:t>Formales</w:t>
            </w:r>
          </w:p>
        </w:tc>
        <w:tc>
          <w:tcPr>
            <w:tcW w:w="1035" w:type="dxa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blPrEx>
          <w:tblLook w:val="04A0" w:firstRow="1" w:lastRow="0" w:firstColumn="1" w:lastColumn="0" w:noHBand="0" w:noVBand="1"/>
        </w:tblPrEx>
        <w:tc>
          <w:tcPr>
            <w:tcW w:w="284" w:type="dxa"/>
          </w:tcPr>
          <w:p w:rsidR="00504A4C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011747">
            <w:pPr>
              <w:rPr>
                <w:sz w:val="20"/>
              </w:rPr>
            </w:pPr>
            <w:r>
              <w:rPr>
                <w:sz w:val="20"/>
              </w:rPr>
              <w:t>Die Gesamterscheinung der Arbeit ist angemessen.</w:t>
            </w:r>
          </w:p>
        </w:tc>
        <w:tc>
          <w:tcPr>
            <w:tcW w:w="1035" w:type="dxa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blPrEx>
          <w:tblLook w:val="04A0" w:firstRow="1" w:lastRow="0" w:firstColumn="1" w:lastColumn="0" w:noHBand="0" w:noVBand="1"/>
        </w:tblPrEx>
        <w:tc>
          <w:tcPr>
            <w:tcW w:w="284" w:type="dxa"/>
          </w:tcPr>
          <w:p w:rsidR="00504A4C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8C3C58">
            <w:pPr>
              <w:rPr>
                <w:sz w:val="20"/>
              </w:rPr>
            </w:pPr>
            <w:r>
              <w:rPr>
                <w:sz w:val="20"/>
              </w:rPr>
              <w:t>Das sprachliche und schriftsprachliche Niveau entspricht einer wissenschaftlichen Hausarbeit (Produktportfolio).</w:t>
            </w:r>
          </w:p>
        </w:tc>
        <w:tc>
          <w:tcPr>
            <w:tcW w:w="1035" w:type="dxa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blPrEx>
          <w:tblLook w:val="04A0" w:firstRow="1" w:lastRow="0" w:firstColumn="1" w:lastColumn="0" w:noHBand="0" w:noVBand="1"/>
        </w:tblPrEx>
        <w:tc>
          <w:tcPr>
            <w:tcW w:w="284" w:type="dxa"/>
          </w:tcPr>
          <w:p w:rsidR="00504A4C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8B0896">
            <w:pPr>
              <w:rPr>
                <w:sz w:val="20"/>
              </w:rPr>
            </w:pPr>
            <w:r>
              <w:rPr>
                <w:sz w:val="20"/>
              </w:rPr>
              <w:t>Das Portfolio verfügt über Reflexionselement (Fachlich/profigrafisch)</w:t>
            </w:r>
          </w:p>
        </w:tc>
        <w:tc>
          <w:tcPr>
            <w:tcW w:w="1035" w:type="dxa"/>
            <w:shd w:val="clear" w:color="auto" w:fill="auto"/>
          </w:tcPr>
          <w:p w:rsidR="00504A4C" w:rsidRDefault="0031352C" w:rsidP="00011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504A4C" w:rsidRDefault="0031352C" w:rsidP="00011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blPrEx>
          <w:tblLook w:val="04A0" w:firstRow="1" w:lastRow="0" w:firstColumn="1" w:lastColumn="0" w:noHBand="0" w:noVBand="1"/>
        </w:tblPrEx>
        <w:tc>
          <w:tcPr>
            <w:tcW w:w="284" w:type="dxa"/>
          </w:tcPr>
          <w:p w:rsidR="00504A4C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A959FF">
            <w:pPr>
              <w:rPr>
                <w:sz w:val="20"/>
              </w:rPr>
            </w:pPr>
            <w:r>
              <w:rPr>
                <w:sz w:val="20"/>
              </w:rPr>
              <w:t>Das Portfolio verfügt über einen Index.</w:t>
            </w:r>
          </w:p>
        </w:tc>
        <w:tc>
          <w:tcPr>
            <w:tcW w:w="1035" w:type="dxa"/>
            <w:shd w:val="clear" w:color="auto" w:fill="auto"/>
          </w:tcPr>
          <w:p w:rsidR="00504A4C" w:rsidRDefault="0031352C" w:rsidP="00011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504A4C" w:rsidRDefault="0031352C" w:rsidP="00011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504A4C" w:rsidRDefault="00587CCA" w:rsidP="00011747">
            <w:pPr>
              <w:jc w:val="center"/>
              <w:rPr>
                <w:sz w:val="20"/>
              </w:rPr>
            </w:pPr>
          </w:p>
        </w:tc>
      </w:tr>
      <w:tr w:rsidR="00D871F7">
        <w:tblPrEx>
          <w:tblLook w:val="04A0" w:firstRow="1" w:lastRow="0" w:firstColumn="1" w:lastColumn="0" w:noHBand="0" w:noVBand="1"/>
        </w:tblPrEx>
        <w:tc>
          <w:tcPr>
            <w:tcW w:w="284" w:type="dxa"/>
          </w:tcPr>
          <w:p w:rsidR="00D871F7" w:rsidRDefault="00587CCA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D871F7" w:rsidRDefault="0031352C" w:rsidP="00B65B23">
            <w:pPr>
              <w:rPr>
                <w:sz w:val="20"/>
              </w:rPr>
            </w:pPr>
            <w:r>
              <w:rPr>
                <w:sz w:val="20"/>
              </w:rPr>
              <w:t>Das Portfolio beinhaltet Formblätter (Erklärungen) samt Unterschrift</w:t>
            </w:r>
          </w:p>
        </w:tc>
        <w:tc>
          <w:tcPr>
            <w:tcW w:w="1035" w:type="dxa"/>
            <w:shd w:val="clear" w:color="auto" w:fill="auto"/>
          </w:tcPr>
          <w:p w:rsidR="00D871F7" w:rsidRDefault="0031352C" w:rsidP="00011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D871F7" w:rsidRDefault="00587CCA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D871F7" w:rsidRDefault="0031352C" w:rsidP="00011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D871F7" w:rsidRDefault="00587CCA" w:rsidP="00011747">
            <w:pPr>
              <w:jc w:val="center"/>
              <w:rPr>
                <w:sz w:val="20"/>
              </w:rPr>
            </w:pPr>
          </w:p>
        </w:tc>
      </w:tr>
      <w:tr w:rsidR="00504A4C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</w:tcPr>
          <w:p w:rsidR="00504A4C" w:rsidRDefault="0031352C" w:rsidP="008C3C58">
            <w:pPr>
              <w:rPr>
                <w:sz w:val="20"/>
              </w:rPr>
            </w:pPr>
            <w:r>
              <w:rPr>
                <w:sz w:val="20"/>
              </w:rPr>
              <w:t xml:space="preserve">Fazit: </w:t>
            </w:r>
          </w:p>
          <w:p w:rsidR="00504A4C" w:rsidRDefault="00587CCA" w:rsidP="008C3C58">
            <w:pPr>
              <w:rPr>
                <w:sz w:val="20"/>
              </w:rPr>
            </w:pPr>
          </w:p>
          <w:p w:rsidR="00504A4C" w:rsidRDefault="00587CCA" w:rsidP="008C3C58">
            <w:pPr>
              <w:rPr>
                <w:sz w:val="20"/>
              </w:rPr>
            </w:pPr>
          </w:p>
          <w:p w:rsidR="00D004B4" w:rsidRDefault="00587CCA" w:rsidP="008C3C58">
            <w:pPr>
              <w:rPr>
                <w:sz w:val="20"/>
              </w:rPr>
            </w:pPr>
          </w:p>
          <w:p w:rsidR="00504A4C" w:rsidRDefault="00587CCA" w:rsidP="008C3C58">
            <w:pPr>
              <w:rPr>
                <w:sz w:val="20"/>
              </w:rPr>
            </w:pPr>
          </w:p>
          <w:p w:rsidR="00504A4C" w:rsidRDefault="00587CCA" w:rsidP="008C3C58">
            <w:pPr>
              <w:rPr>
                <w:sz w:val="20"/>
              </w:rPr>
            </w:pPr>
          </w:p>
          <w:p w:rsidR="00504A4C" w:rsidRDefault="00587CCA" w:rsidP="008C3C58">
            <w:pPr>
              <w:rPr>
                <w:sz w:val="20"/>
              </w:rPr>
            </w:pPr>
          </w:p>
          <w:p w:rsidR="00504A4C" w:rsidRDefault="00587CCA" w:rsidP="008C3C58">
            <w:pPr>
              <w:rPr>
                <w:sz w:val="20"/>
              </w:rPr>
            </w:pPr>
          </w:p>
        </w:tc>
      </w:tr>
      <w:tr w:rsidR="00504A4C">
        <w:tblPrEx>
          <w:tblLook w:val="04A0" w:firstRow="1" w:lastRow="0" w:firstColumn="1" w:lastColumn="0" w:noHBand="0" w:noVBand="1"/>
        </w:tblPrEx>
        <w:tc>
          <w:tcPr>
            <w:tcW w:w="9611" w:type="dxa"/>
            <w:gridSpan w:val="8"/>
          </w:tcPr>
          <w:p w:rsidR="00504A4C" w:rsidRDefault="0031352C" w:rsidP="00A959FF">
            <w:pPr>
              <w:tabs>
                <w:tab w:val="left" w:pos="507"/>
              </w:tabs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  <w:tc>
          <w:tcPr>
            <w:tcW w:w="1021" w:type="dxa"/>
          </w:tcPr>
          <w:p w:rsidR="00504A4C" w:rsidRDefault="0031352C" w:rsidP="00A959FF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 w:rsidR="00011747" w:rsidRDefault="00587CCA" w:rsidP="00011747">
      <w:pPr>
        <w:rPr>
          <w:sz w:val="20"/>
        </w:rPr>
      </w:pPr>
    </w:p>
    <w:p w:rsidR="00011747" w:rsidRDefault="00587CCA" w:rsidP="00011747">
      <w:pPr>
        <w:rPr>
          <w:sz w:val="20"/>
        </w:rPr>
      </w:pPr>
    </w:p>
    <w:p w:rsidR="00C206DE" w:rsidRPr="00F0702F" w:rsidRDefault="00587CCA" w:rsidP="00C206DE">
      <w:pPr>
        <w:ind w:hanging="426"/>
        <w:rPr>
          <w:sz w:val="20"/>
        </w:rPr>
      </w:pPr>
    </w:p>
    <w:sectPr w:rsidR="00C206DE" w:rsidRPr="00F0702F" w:rsidSect="00011747">
      <w:pgSz w:w="11900" w:h="16840"/>
      <w:pgMar w:top="907" w:right="1247" w:bottom="1134" w:left="1418" w:header="0" w:footer="62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B9"/>
    <w:rsid w:val="00014172"/>
    <w:rsid w:val="002A3EB9"/>
    <w:rsid w:val="0031352C"/>
    <w:rsid w:val="00587CCA"/>
    <w:rsid w:val="00AE155E"/>
    <w:rsid w:val="00B97E3B"/>
    <w:rsid w:val="00EF0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AD86440"/>
  <w15:docId w15:val="{D53A5942-A0DB-4BE5-86A9-8AA8FFE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571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5715"/>
  </w:style>
  <w:style w:type="paragraph" w:styleId="Kopfzeile">
    <w:name w:val="header"/>
    <w:basedOn w:val="Standard"/>
    <w:link w:val="KopfzeileZchn"/>
    <w:uiPriority w:val="99"/>
    <w:unhideWhenUsed/>
    <w:rsid w:val="002A3E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3EB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A3E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A3EB9"/>
    <w:rPr>
      <w:sz w:val="24"/>
      <w:szCs w:val="24"/>
    </w:rPr>
  </w:style>
  <w:style w:type="table" w:styleId="Tabellenraster">
    <w:name w:val="Table Grid"/>
    <w:basedOn w:val="NormaleTabelle"/>
    <w:uiPriority w:val="59"/>
    <w:rsid w:val="006C1C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1734</Characters>
  <Application>Microsoft Office Word</Application>
  <DocSecurity>0</DocSecurity>
  <Lines>14</Lines>
  <Paragraphs>4</Paragraphs>
  <ScaleCrop>false</ScaleCrop>
  <Company>PH Karlsruhe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Schenz</dc:creator>
  <cp:lastModifiedBy>Christian Müller</cp:lastModifiedBy>
  <cp:revision>4</cp:revision>
  <cp:lastPrinted>2018-10-22T14:49:00Z</cp:lastPrinted>
  <dcterms:created xsi:type="dcterms:W3CDTF">2020-06-05T13:16:00Z</dcterms:created>
  <dcterms:modified xsi:type="dcterms:W3CDTF">2020-06-24T06:47:00Z</dcterms:modified>
</cp:coreProperties>
</file>